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EC" w:rsidRDefault="00AF12EC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</w:t>
      </w:r>
    </w:p>
    <w:p w:rsidR="000D415C" w:rsidRPr="001E74CA" w:rsidRDefault="000D415C" w:rsidP="000D415C">
      <w:pPr>
        <w:pStyle w:val="Legenda"/>
        <w:framePr w:w="8017" w:h="1310" w:hRule="exact" w:wrap="around" w:x="1504" w:y="3063"/>
        <w:tabs>
          <w:tab w:val="left" w:pos="851"/>
          <w:tab w:val="left" w:pos="3544"/>
        </w:tabs>
        <w:spacing w:before="0" w:line="240" w:lineRule="auto"/>
        <w:rPr>
          <w:rFonts w:ascii="Arial Narrow" w:hAnsi="Arial Narrow"/>
          <w:bCs w:val="0"/>
          <w:sz w:val="22"/>
        </w:rPr>
      </w:pPr>
      <w:r w:rsidRPr="001E74CA">
        <w:rPr>
          <w:rFonts w:ascii="Arial Narrow" w:hAnsi="Arial Narrow"/>
          <w:bCs w:val="0"/>
          <w:sz w:val="22"/>
        </w:rPr>
        <w:t>MIEJSKIE PRZEDSIĘBIORSTWO WODOCIĄGÓW I KANALIZACJI Sp. z o.o.</w:t>
      </w:r>
    </w:p>
    <w:p w:rsidR="000D415C" w:rsidRPr="001E74CA" w:rsidRDefault="000D415C" w:rsidP="000D415C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 Narrow" w:hAnsi="Arial Narrow"/>
          <w:b/>
          <w:sz w:val="28"/>
        </w:rPr>
      </w:pPr>
    </w:p>
    <w:p w:rsidR="000D415C" w:rsidRPr="001E74CA" w:rsidRDefault="000D415C" w:rsidP="000D415C">
      <w:pPr>
        <w:framePr w:w="8017" w:h="1310" w:hRule="exact" w:hSpace="142" w:wrap="around" w:vAnchor="page" w:hAnchor="page" w:x="1504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 Narrow" w:hAnsi="Arial Narrow"/>
          <w:b/>
          <w:sz w:val="22"/>
        </w:rPr>
      </w:pPr>
      <w:r w:rsidRPr="001E74CA">
        <w:rPr>
          <w:rFonts w:ascii="Arial Narrow" w:hAnsi="Arial Narrow"/>
          <w:b/>
          <w:sz w:val="28"/>
        </w:rPr>
        <w:t>64-100 Leszno, ul. Lipowa 76</w:t>
      </w: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Inwestor</w:t>
      </w: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73" w:h="1310" w:hRule="exact" w:hSpace="142" w:wrap="around" w:vAnchor="page" w:hAnchor="page" w:x="9765" w:y="3063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Adres</w:t>
      </w:r>
    </w:p>
    <w:p w:rsidR="00AF12EC" w:rsidRDefault="00AF12EC">
      <w:pPr>
        <w:rPr>
          <w:rFonts w:ascii="Memorandum" w:hAnsi="Memorandum"/>
          <w:sz w:val="32"/>
        </w:rPr>
      </w:pPr>
    </w:p>
    <w:p w:rsidR="0015307A" w:rsidRDefault="0015307A">
      <w:pPr>
        <w:rPr>
          <w:rFonts w:cs="Arial"/>
        </w:rPr>
      </w:pPr>
    </w:p>
    <w:p w:rsidR="00AF12EC" w:rsidRDefault="00AF12EC">
      <w:pPr>
        <w:rPr>
          <w:noProof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line="240" w:lineRule="atLeast"/>
        <w:jc w:val="center"/>
        <w:rPr>
          <w:rFonts w:ascii="Arial" w:hAnsi="Arial"/>
          <w:b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  <w:r>
        <w:rPr>
          <w:rFonts w:ascii="Arial" w:hAnsi="Arial"/>
          <w:b/>
          <w:bCs/>
          <w:noProof/>
          <w:sz w:val="22"/>
        </w:rPr>
        <w:t>Obiekt</w:t>
      </w: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</w:p>
    <w:p w:rsidR="00AF12EC" w:rsidRDefault="00AF12EC">
      <w:pPr>
        <w:framePr w:w="1684" w:h="1616" w:hRule="exact" w:hSpace="142" w:wrap="around" w:vAnchor="page" w:hAnchor="page" w:x="976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noProof/>
          <w:sz w:val="22"/>
        </w:rPr>
      </w:pPr>
      <w:r>
        <w:rPr>
          <w:rFonts w:ascii="Arial" w:hAnsi="Arial"/>
          <w:b/>
          <w:bCs/>
          <w:noProof/>
          <w:sz w:val="22"/>
        </w:rPr>
        <w:t>Adres</w:t>
      </w:r>
    </w:p>
    <w:p w:rsidR="00AF12EC" w:rsidRDefault="00AF12EC">
      <w:pPr>
        <w:ind w:left="6480" w:right="-648"/>
        <w:rPr>
          <w:noProof/>
          <w:sz w:val="36"/>
        </w:rPr>
      </w:pPr>
      <w:r>
        <w:rPr>
          <w:noProof/>
          <w:sz w:val="36"/>
        </w:rPr>
        <w:t xml:space="preserve">       </w:t>
      </w:r>
    </w:p>
    <w:p w:rsidR="00AF12EC" w:rsidRDefault="00AF12EC">
      <w:pPr>
        <w:framePr w:w="8017" w:h="1616" w:hRule="exact" w:hSpace="142" w:wrap="around" w:vAnchor="page" w:hAnchor="page" w:x="147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b/>
          <w:bCs/>
          <w:sz w:val="22"/>
        </w:rPr>
      </w:pPr>
    </w:p>
    <w:p w:rsidR="00371E3B" w:rsidRPr="00F53BA2" w:rsidRDefault="00371E3B" w:rsidP="00371E3B">
      <w:pPr>
        <w:pStyle w:val="Tekstpodstawowy2"/>
        <w:framePr w:wrap="around"/>
        <w:rPr>
          <w:rFonts w:ascii="Arial Narrow" w:hAnsi="Arial Narrow"/>
        </w:rPr>
      </w:pPr>
      <w:r w:rsidRPr="00F53BA2">
        <w:rPr>
          <w:rFonts w:ascii="Arial Narrow" w:hAnsi="Arial Narrow"/>
        </w:rPr>
        <w:t>BUDOWA SIECI  WODOCIĄGOWEJ I KANALIZACJI SANITARNEJ</w:t>
      </w:r>
    </w:p>
    <w:p w:rsidR="00371E3B" w:rsidRPr="007D6350" w:rsidRDefault="00371E3B" w:rsidP="00371E3B">
      <w:pPr>
        <w:pStyle w:val="Tekstpodstawowy2"/>
        <w:framePr w:wrap="around"/>
        <w:rPr>
          <w:rFonts w:ascii="Arial Narrow" w:hAnsi="Arial Narrow"/>
        </w:rPr>
      </w:pPr>
      <w:r>
        <w:rPr>
          <w:rFonts w:ascii="Arial Narrow" w:hAnsi="Arial Narrow"/>
        </w:rPr>
        <w:t>W REJONIE ULICY DOJAZDOWEJ W WILKOWICACH</w:t>
      </w:r>
    </w:p>
    <w:p w:rsidR="00371E3B" w:rsidRPr="007D6350" w:rsidRDefault="00371E3B" w:rsidP="00371E3B">
      <w:pPr>
        <w:framePr w:w="8017" w:h="1616" w:hRule="exact" w:hSpace="142" w:wrap="around" w:vAnchor="page" w:hAnchor="page" w:x="147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20"/>
        <w:jc w:val="center"/>
        <w:rPr>
          <w:rFonts w:ascii="Arial Narrow" w:hAnsi="Arial Narrow"/>
          <w:b/>
          <w:bCs/>
          <w:sz w:val="20"/>
        </w:rPr>
      </w:pPr>
      <w:r>
        <w:rPr>
          <w:rFonts w:ascii="Arial Narrow" w:hAnsi="Arial Narrow"/>
          <w:b/>
          <w:bCs/>
          <w:sz w:val="20"/>
        </w:rPr>
        <w:t xml:space="preserve">UL. DOJAZDOWA, WILKOWICE </w:t>
      </w:r>
      <w:r w:rsidRPr="007D6350">
        <w:rPr>
          <w:rFonts w:ascii="Arial Narrow" w:hAnsi="Arial Narrow"/>
          <w:b/>
          <w:bCs/>
          <w:sz w:val="20"/>
        </w:rPr>
        <w:t>,  64-1</w:t>
      </w:r>
      <w:r>
        <w:rPr>
          <w:rFonts w:ascii="Arial Narrow" w:hAnsi="Arial Narrow"/>
          <w:b/>
          <w:bCs/>
          <w:sz w:val="20"/>
        </w:rPr>
        <w:t>15</w:t>
      </w:r>
      <w:r w:rsidRPr="007D6350">
        <w:rPr>
          <w:rFonts w:ascii="Arial Narrow" w:hAnsi="Arial Narrow"/>
          <w:b/>
          <w:bCs/>
          <w:sz w:val="20"/>
        </w:rPr>
        <w:t xml:space="preserve"> LIPNO</w:t>
      </w:r>
    </w:p>
    <w:p w:rsidR="00371E3B" w:rsidRPr="001E74CA" w:rsidRDefault="00371E3B" w:rsidP="00371E3B">
      <w:pPr>
        <w:framePr w:w="8017" w:h="1616" w:hRule="exact" w:hSpace="142" w:wrap="around" w:vAnchor="page" w:hAnchor="page" w:x="1475" w:y="1135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20"/>
        <w:jc w:val="center"/>
        <w:rPr>
          <w:rFonts w:ascii="Arial Narrow" w:hAnsi="Arial Narrow"/>
          <w:bCs/>
          <w:noProof/>
        </w:rPr>
      </w:pPr>
      <w:r w:rsidRPr="007D6350">
        <w:rPr>
          <w:rFonts w:ascii="Arial Narrow" w:hAnsi="Arial Narrow"/>
          <w:b/>
          <w:bCs/>
          <w:sz w:val="20"/>
        </w:rPr>
        <w:t xml:space="preserve">  </w:t>
      </w:r>
      <w:r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 xml:space="preserve">dz. nr </w:t>
      </w:r>
      <w:proofErr w:type="spellStart"/>
      <w:r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>ewid</w:t>
      </w:r>
      <w:proofErr w:type="spellEnd"/>
      <w:r w:rsidRPr="007D6350">
        <w:rPr>
          <w:rFonts w:ascii="Arial Narrow" w:hAnsi="Arial Narrow"/>
          <w:b/>
          <w:color w:val="000000"/>
          <w:sz w:val="20"/>
          <w:szCs w:val="20"/>
          <w:lang w:eastAsia="ar-SA"/>
        </w:rPr>
        <w:t xml:space="preserve">. </w:t>
      </w:r>
      <w:r>
        <w:rPr>
          <w:rFonts w:ascii="Arial Narrow" w:hAnsi="Arial Narrow"/>
          <w:b/>
          <w:color w:val="000000"/>
          <w:sz w:val="20"/>
          <w:szCs w:val="20"/>
          <w:lang w:eastAsia="ar-SA"/>
        </w:rPr>
        <w:t>542, 543, 581/7, 581/30, 579, 581/38, 581/29, 581/28, 581/37</w:t>
      </w:r>
    </w:p>
    <w:p w:rsidR="00AF12EC" w:rsidRPr="00AC6169" w:rsidRDefault="00AF12EC" w:rsidP="009411DF">
      <w:pPr>
        <w:framePr w:w="9894" w:h="1582" w:hRule="exact" w:hSpace="142" w:wrap="around" w:vAnchor="page" w:hAnchor="page" w:x="1519" w:y="7001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" w:hAnsi="Arial"/>
          <w:sz w:val="16"/>
          <w:highlight w:val="yellow"/>
        </w:rPr>
      </w:pPr>
    </w:p>
    <w:p w:rsidR="00AF5280" w:rsidRPr="00AF5280" w:rsidRDefault="00AF5280" w:rsidP="009411DF">
      <w:pPr>
        <w:framePr w:w="9894" w:h="1582" w:hRule="exact" w:hSpace="142" w:wrap="around" w:vAnchor="page" w:hAnchor="page" w:x="1519" w:y="7001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jc w:val="center"/>
        <w:rPr>
          <w:rFonts w:ascii="Arial Narrow" w:hAnsi="Arial Narrow"/>
          <w:b/>
          <w:sz w:val="32"/>
          <w:szCs w:val="32"/>
        </w:rPr>
      </w:pPr>
      <w:r w:rsidRPr="00AF5280">
        <w:rPr>
          <w:rFonts w:ascii="Arial Narrow" w:hAnsi="Arial Narrow"/>
          <w:b/>
          <w:sz w:val="32"/>
          <w:szCs w:val="32"/>
        </w:rPr>
        <w:t>INFORMACJA, DOTYCZĄCA BEZ</w:t>
      </w:r>
      <w:r w:rsidR="0059620B">
        <w:rPr>
          <w:rFonts w:ascii="Arial Narrow" w:hAnsi="Arial Narrow"/>
          <w:b/>
          <w:sz w:val="32"/>
          <w:szCs w:val="32"/>
        </w:rPr>
        <w:t>PIECZEŃSTWA I OCHRONY ZDROWIA W </w:t>
      </w:r>
      <w:r w:rsidRPr="00AF5280">
        <w:rPr>
          <w:rFonts w:ascii="Arial Narrow" w:hAnsi="Arial Narrow"/>
          <w:b/>
          <w:sz w:val="32"/>
          <w:szCs w:val="32"/>
        </w:rPr>
        <w:t>ZAKRESIE INSTALACJI SANITARNYCH.</w:t>
      </w:r>
    </w:p>
    <w:p w:rsidR="00AF12EC" w:rsidRPr="00AC6169" w:rsidRDefault="00AF12EC" w:rsidP="004375C8">
      <w:pPr>
        <w:pStyle w:val="Tytu1"/>
        <w:framePr w:w="8220" w:h="1793" w:hRule="exact" w:hSpace="142" w:wrap="auto" w:vAnchor="page" w:hAnchor="page" w:x="2115" w:y="14113"/>
        <w:jc w:val="left"/>
        <w:rPr>
          <w:b/>
          <w:bCs/>
          <w:sz w:val="16"/>
          <w:highlight w:val="yellow"/>
        </w:rPr>
      </w:pPr>
    </w:p>
    <w:p w:rsidR="004375C8" w:rsidRDefault="004375C8" w:rsidP="004375C8">
      <w:pPr>
        <w:pStyle w:val="Tytu1"/>
        <w:framePr w:w="8220" w:h="1793" w:hRule="exact" w:hSpace="142" w:wrap="auto" w:vAnchor="page" w:hAnchor="page" w:x="2115" w:y="14113"/>
        <w:rPr>
          <w:rFonts w:ascii="Arial" w:hAnsi="Arial" w:cs="Arial"/>
          <w:b/>
          <w:bCs/>
          <w:sz w:val="24"/>
          <w:szCs w:val="28"/>
          <w:highlight w:val="lightGray"/>
        </w:rPr>
      </w:pPr>
      <w:r>
        <w:rPr>
          <w:rFonts w:ascii="Arial" w:hAnsi="Arial" w:cs="Arial"/>
          <w:b/>
          <w:bCs/>
          <w:sz w:val="24"/>
          <w:szCs w:val="28"/>
          <w:highlight w:val="lightGray"/>
        </w:rPr>
        <w:t xml:space="preserve">„D O R A”  M a </w:t>
      </w:r>
      <w:proofErr w:type="spellStart"/>
      <w:r>
        <w:rPr>
          <w:rFonts w:ascii="Arial" w:hAnsi="Arial" w:cs="Arial"/>
          <w:b/>
          <w:bCs/>
          <w:sz w:val="24"/>
          <w:szCs w:val="28"/>
          <w:highlight w:val="lightGray"/>
        </w:rPr>
        <w:t>r</w:t>
      </w:r>
      <w:proofErr w:type="spellEnd"/>
      <w:r>
        <w:rPr>
          <w:rFonts w:ascii="Arial" w:hAnsi="Arial" w:cs="Arial"/>
          <w:b/>
          <w:bCs/>
          <w:sz w:val="24"/>
          <w:szCs w:val="28"/>
          <w:highlight w:val="lightGray"/>
        </w:rPr>
        <w:t xml:space="preserve"> i a  S a c h a</w:t>
      </w:r>
    </w:p>
    <w:p w:rsidR="004375C8" w:rsidRDefault="004375C8" w:rsidP="004375C8">
      <w:pPr>
        <w:pStyle w:val="Nagwek"/>
        <w:framePr w:w="8220" w:h="1793" w:hRule="exact" w:hSpace="142" w:wrap="auto" w:vAnchor="page" w:hAnchor="page" w:x="2115" w:y="14113"/>
        <w:jc w:val="center"/>
        <w:rPr>
          <w:highlight w:val="lightGray"/>
        </w:rPr>
      </w:pPr>
      <w:r>
        <w:rPr>
          <w:sz w:val="18"/>
          <w:szCs w:val="18"/>
          <w:highlight w:val="lightGray"/>
        </w:rPr>
        <w:t xml:space="preserve">64-100 Leszno , ul Korfantego 6,   tel. 605 93 </w:t>
      </w:r>
      <w:proofErr w:type="spellStart"/>
      <w:r>
        <w:rPr>
          <w:sz w:val="18"/>
          <w:szCs w:val="18"/>
          <w:highlight w:val="lightGray"/>
        </w:rPr>
        <w:t>93</w:t>
      </w:r>
      <w:proofErr w:type="spellEnd"/>
      <w:r>
        <w:rPr>
          <w:sz w:val="18"/>
          <w:szCs w:val="18"/>
          <w:highlight w:val="lightGray"/>
        </w:rPr>
        <w:t xml:space="preserve"> 02</w:t>
      </w: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highlight w:val="lightGray"/>
        </w:rPr>
        <w:t>pracownia: 64-100 Leszno, ul. Lipowa 32/1</w:t>
      </w: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8"/>
          <w:szCs w:val="18"/>
        </w:rPr>
      </w:pPr>
    </w:p>
    <w:p w:rsidR="004375C8" w:rsidRDefault="004375C8" w:rsidP="004375C8">
      <w:pPr>
        <w:pStyle w:val="Obszartekstu"/>
        <w:framePr w:w="8220" w:h="1793" w:hRule="exact" w:hSpace="142" w:wrap="auto" w:vAnchor="page" w:hAnchor="page" w:x="2115" w:y="14113"/>
        <w:rPr>
          <w:i/>
          <w:iCs/>
          <w:sz w:val="18"/>
          <w:szCs w:val="18"/>
          <w:lang w:val="de-DE"/>
        </w:rPr>
      </w:pPr>
      <w:r>
        <w:rPr>
          <w:i/>
          <w:iCs/>
          <w:sz w:val="18"/>
          <w:szCs w:val="18"/>
          <w:highlight w:val="lightGray"/>
          <w:lang w:val="de-DE"/>
        </w:rPr>
        <w:t>mariasacha5@gmail.com</w:t>
      </w:r>
    </w:p>
    <w:p w:rsidR="00AF12EC" w:rsidRDefault="00D5173A">
      <w:pPr>
        <w:ind w:left="6480" w:right="-648"/>
      </w:pPr>
      <w:r w:rsidRPr="00D5173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.2pt;margin-top:149.85pt;width:99pt;height:74pt;z-index:251653120">
            <v:textbox style="mso-next-textbox:#_x0000_s1027">
              <w:txbxContent>
                <w:p w:rsidR="00AF12EC" w:rsidRPr="00AB5BE4" w:rsidRDefault="007107DB">
                  <w:pPr>
                    <w:rPr>
                      <w:rFonts w:ascii="Arial Narrow" w:hAnsi="Arial Narrow"/>
                      <w:b/>
                      <w:bCs/>
                    </w:rPr>
                  </w:pPr>
                  <w:r w:rsidRPr="00AB5BE4">
                    <w:rPr>
                      <w:rFonts w:ascii="Arial Narrow" w:hAnsi="Arial Narrow"/>
                      <w:b/>
                      <w:bCs/>
                    </w:rPr>
                    <w:t>P</w:t>
                  </w:r>
                  <w:r w:rsidR="00AF12EC" w:rsidRPr="00AB5BE4">
                    <w:rPr>
                      <w:rFonts w:ascii="Arial Narrow" w:hAnsi="Arial Narrow"/>
                      <w:b/>
                      <w:bCs/>
                    </w:rPr>
                    <w:t>rojektant</w:t>
                  </w:r>
                  <w:r w:rsidRPr="00AB5BE4">
                    <w:rPr>
                      <w:rFonts w:ascii="Arial Narrow" w:hAnsi="Arial Narrow"/>
                      <w:b/>
                      <w:bCs/>
                    </w:rPr>
                    <w:t xml:space="preserve"> branży sanitarnej</w:t>
                  </w:r>
                  <w:r w:rsidR="00AF12EC" w:rsidRPr="00AB5BE4">
                    <w:rPr>
                      <w:rFonts w:ascii="Arial Narrow" w:hAnsi="Arial Narrow"/>
                      <w:b/>
                      <w:bCs/>
                    </w:rPr>
                    <w:t>:</w:t>
                  </w:r>
                </w:p>
              </w:txbxContent>
            </v:textbox>
          </v:shape>
        </w:pict>
      </w:r>
      <w:r w:rsidRPr="00D5173A">
        <w:rPr>
          <w:noProof/>
          <w:sz w:val="20"/>
        </w:rPr>
        <w:pict>
          <v:shape id="_x0000_s1028" type="#_x0000_t202" style="position:absolute;left:0;text-align:left;margin-left:108pt;margin-top:149.85pt;width:351pt;height:74pt;z-index:251654144">
            <v:textbox style="mso-next-textbox:#_x0000_s1028" inset=",3.3mm">
              <w:txbxContent>
                <w:p w:rsidR="00FE3326" w:rsidRPr="00417F89" w:rsidRDefault="00FE3326" w:rsidP="00FE332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mgr inż. Maria Sacha</w:t>
                  </w:r>
                </w:p>
                <w:p w:rsidR="00FE3326" w:rsidRDefault="00FE3326" w:rsidP="00FE332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proofErr w:type="spellStart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upr</w:t>
                  </w:r>
                  <w:proofErr w:type="spellEnd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. projektowe i wykonawcze</w:t>
                  </w:r>
                </w:p>
                <w:p w:rsidR="00FE3326" w:rsidRDefault="00FE3326" w:rsidP="00FE332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w specjalności instalacyjno-inżynieryjnej</w:t>
                  </w:r>
                </w:p>
                <w:p w:rsidR="00FE3326" w:rsidRDefault="00FE3326" w:rsidP="00FE332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w zakresie sieci i instalacji sanitarnych</w:t>
                  </w:r>
                </w:p>
                <w:p w:rsidR="00FE3326" w:rsidRPr="00417F89" w:rsidRDefault="00FE3326" w:rsidP="00FE3326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nr 1193/88/</w:t>
                  </w:r>
                  <w:proofErr w:type="spellStart"/>
                  <w:r w:rsidRPr="00417F89">
                    <w:rPr>
                      <w:rFonts w:ascii="Arial Narrow" w:hAnsi="Arial Narrow"/>
                      <w:sz w:val="20"/>
                      <w:szCs w:val="20"/>
                    </w:rPr>
                    <w:t>Lo</w:t>
                  </w:r>
                  <w:proofErr w:type="spellEnd"/>
                </w:p>
                <w:p w:rsidR="004375C8" w:rsidRDefault="004375C8"/>
              </w:txbxContent>
            </v:textbox>
          </v:shape>
        </w:pict>
      </w:r>
      <w:r w:rsidRPr="00D5173A">
        <w:rPr>
          <w:noProof/>
          <w:sz w:val="20"/>
        </w:rPr>
        <w:pict>
          <v:shape id="_x0000_s1029" type="#_x0000_t202" style="position:absolute;left:0;text-align:left;margin-left:0;margin-top:231.7pt;width:99pt;height:102pt;z-index:251655168">
            <v:textbox style="mso-next-textbox:#_x0000_s1029">
              <w:txbxContent>
                <w:p w:rsidR="00AF12EC" w:rsidRPr="00AB5BE4" w:rsidRDefault="007107DB">
                  <w:pPr>
                    <w:rPr>
                      <w:rFonts w:ascii="Arial Narrow" w:hAnsi="Arial Narrow"/>
                      <w:b/>
                      <w:bCs/>
                    </w:rPr>
                  </w:pPr>
                  <w:r w:rsidRPr="00AB5BE4">
                    <w:rPr>
                      <w:rFonts w:ascii="Arial Narrow" w:hAnsi="Arial Narrow"/>
                      <w:b/>
                      <w:bCs/>
                    </w:rPr>
                    <w:t>S</w:t>
                  </w:r>
                  <w:r w:rsidR="007E52E6" w:rsidRPr="00AB5BE4">
                    <w:rPr>
                      <w:rFonts w:ascii="Arial Narrow" w:hAnsi="Arial Narrow"/>
                      <w:b/>
                      <w:bCs/>
                    </w:rPr>
                    <w:t>prawdzający</w:t>
                  </w:r>
                  <w:r w:rsidRPr="00AB5BE4">
                    <w:rPr>
                      <w:rFonts w:ascii="Arial Narrow" w:hAnsi="Arial Narrow"/>
                      <w:b/>
                      <w:bCs/>
                    </w:rPr>
                    <w:t xml:space="preserve"> branży sanitarnej</w:t>
                  </w:r>
                  <w:r w:rsidR="00AF12EC" w:rsidRPr="00AB5BE4">
                    <w:rPr>
                      <w:rFonts w:ascii="Arial Narrow" w:hAnsi="Arial Narrow"/>
                      <w:b/>
                      <w:bCs/>
                    </w:rPr>
                    <w:t>:</w:t>
                  </w:r>
                </w:p>
              </w:txbxContent>
            </v:textbox>
          </v:shape>
        </w:pict>
      </w:r>
      <w:r w:rsidRPr="00D5173A">
        <w:rPr>
          <w:noProof/>
          <w:sz w:val="20"/>
        </w:rPr>
        <w:pict>
          <v:shape id="_x0000_s1030" type="#_x0000_t202" style="position:absolute;left:0;text-align:left;margin-left:108pt;margin-top:231.7pt;width:351pt;height:102pt;z-index:251656192">
            <v:textbox style="mso-next-textbox:#_x0000_s1030" inset=",5.3mm">
              <w:txbxContent>
                <w:p w:rsidR="00D035E0" w:rsidRPr="000069B5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 xml:space="preserve">mgr inż. Lucyna </w:t>
                  </w:r>
                  <w:proofErr w:type="spellStart"/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Frelek</w:t>
                  </w:r>
                  <w:proofErr w:type="spellEnd"/>
                </w:p>
                <w:p w:rsidR="00D035E0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uprawnienia budowlane do projektowania</w:t>
                  </w:r>
                </w:p>
                <w:p w:rsidR="00D035E0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i kierowania robotami budowlanymi bez ograniczeń</w:t>
                  </w:r>
                </w:p>
                <w:p w:rsidR="00D035E0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w specjalności instalacyjnej w zakresie sieci,</w:t>
                  </w:r>
                </w:p>
                <w:p w:rsidR="00D035E0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instalacji i urządzeń cieplnych, wentylacyjnych,</w:t>
                  </w:r>
                </w:p>
                <w:p w:rsidR="00D035E0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gazowych, wodociągowych i kanalizacyjnych</w:t>
                  </w:r>
                </w:p>
                <w:p w:rsidR="00D035E0" w:rsidRPr="000069B5" w:rsidRDefault="00D035E0" w:rsidP="00D035E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0069B5">
                    <w:rPr>
                      <w:rFonts w:ascii="Arial Narrow" w:hAnsi="Arial Narrow"/>
                      <w:sz w:val="20"/>
                      <w:szCs w:val="20"/>
                    </w:rPr>
                    <w:t>nr WKP/0360/PWOS/13</w:t>
                  </w:r>
                </w:p>
                <w:p w:rsidR="00AF12EC" w:rsidRDefault="00AF12EC"/>
              </w:txbxContent>
            </v:textbox>
          </v:shape>
        </w:pict>
      </w:r>
      <w:r w:rsidRPr="00D5173A">
        <w:rPr>
          <w:noProof/>
          <w:sz w:val="20"/>
        </w:rPr>
        <w:pict>
          <v:shape id="_x0000_s1033" type="#_x0000_t202" style="position:absolute;left:0;text-align:left;margin-left:0;margin-top:349.7pt;width:99pt;height:27pt;z-index:251659264">
            <v:textbox>
              <w:txbxContent>
                <w:p w:rsidR="00AF12EC" w:rsidRPr="00AB5BE4" w:rsidRDefault="00AF12EC">
                  <w:pPr>
                    <w:rPr>
                      <w:rFonts w:ascii="Arial Narrow" w:hAnsi="Arial Narrow"/>
                      <w:b/>
                      <w:bCs/>
                    </w:rPr>
                  </w:pPr>
                  <w:r w:rsidRPr="00AB5BE4">
                    <w:rPr>
                      <w:rFonts w:ascii="Arial Narrow" w:hAnsi="Arial Narrow"/>
                      <w:b/>
                      <w:bCs/>
                    </w:rPr>
                    <w:t>data:</w:t>
                  </w:r>
                </w:p>
              </w:txbxContent>
            </v:textbox>
          </v:shape>
        </w:pict>
      </w:r>
      <w:r w:rsidRPr="00D5173A">
        <w:rPr>
          <w:noProof/>
          <w:sz w:val="20"/>
        </w:rPr>
        <w:pict>
          <v:shape id="_x0000_s1034" type="#_x0000_t202" style="position:absolute;left:0;text-align:left;margin-left:108pt;margin-top:349.7pt;width:351pt;height:27pt;z-index:251660288">
            <v:textbox>
              <w:txbxContent>
                <w:p w:rsidR="00AF12EC" w:rsidRPr="00AB5BE4" w:rsidRDefault="007A57B2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0</w:t>
                  </w:r>
                  <w:r w:rsidR="000D415C">
                    <w:rPr>
                      <w:rFonts w:ascii="Arial Narrow" w:hAnsi="Arial Narrow"/>
                    </w:rPr>
                    <w:t>3</w:t>
                  </w:r>
                  <w:r w:rsidR="00AF12EC" w:rsidRPr="00AB5BE4">
                    <w:rPr>
                      <w:rFonts w:ascii="Arial Narrow" w:hAnsi="Arial Narrow"/>
                    </w:rPr>
                    <w:t>.201</w:t>
                  </w:r>
                  <w:r w:rsidR="000D415C">
                    <w:rPr>
                      <w:rFonts w:ascii="Arial Narrow" w:hAnsi="Arial Narrow"/>
                    </w:rPr>
                    <w:t>7</w:t>
                  </w:r>
                  <w:r w:rsidR="00AF12EC" w:rsidRPr="00AB5BE4">
                    <w:rPr>
                      <w:rFonts w:ascii="Arial Narrow" w:hAnsi="Arial Narrow"/>
                    </w:rPr>
                    <w:t>r.</w:t>
                  </w:r>
                </w:p>
              </w:txbxContent>
            </v:textbox>
          </v:shape>
        </w:pict>
      </w:r>
    </w:p>
    <w:sectPr w:rsidR="00AF12EC" w:rsidSect="00B96EF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71" w:rsidRDefault="00353771" w:rsidP="002F49C9">
      <w:r>
        <w:separator/>
      </w:r>
    </w:p>
  </w:endnote>
  <w:endnote w:type="continuationSeparator" w:id="0">
    <w:p w:rsidR="00353771" w:rsidRDefault="00353771" w:rsidP="002F4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emorand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9C9" w:rsidRDefault="002F49C9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71" w:rsidRDefault="00353771" w:rsidP="002F49C9">
      <w:r>
        <w:separator/>
      </w:r>
    </w:p>
  </w:footnote>
  <w:footnote w:type="continuationSeparator" w:id="0">
    <w:p w:rsidR="00353771" w:rsidRDefault="00353771" w:rsidP="002F4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0E88804"/>
    <w:lvl w:ilvl="0">
      <w:start w:val="1"/>
      <w:numFmt w:val="none"/>
      <w:pStyle w:val="Nagwek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169"/>
    <w:rsid w:val="000503C3"/>
    <w:rsid w:val="000C2204"/>
    <w:rsid w:val="000D415C"/>
    <w:rsid w:val="00146570"/>
    <w:rsid w:val="0015307A"/>
    <w:rsid w:val="001731AE"/>
    <w:rsid w:val="00192F38"/>
    <w:rsid w:val="001C2E16"/>
    <w:rsid w:val="001C7EAA"/>
    <w:rsid w:val="001F311B"/>
    <w:rsid w:val="00271F8E"/>
    <w:rsid w:val="002B4CD9"/>
    <w:rsid w:val="002D25CF"/>
    <w:rsid w:val="002F49C9"/>
    <w:rsid w:val="003209A0"/>
    <w:rsid w:val="00353771"/>
    <w:rsid w:val="00371E3B"/>
    <w:rsid w:val="003833B0"/>
    <w:rsid w:val="003C7C94"/>
    <w:rsid w:val="004375C8"/>
    <w:rsid w:val="004B3D81"/>
    <w:rsid w:val="0059620B"/>
    <w:rsid w:val="005E5AF2"/>
    <w:rsid w:val="00621FB8"/>
    <w:rsid w:val="0062609F"/>
    <w:rsid w:val="00661BF0"/>
    <w:rsid w:val="0067112B"/>
    <w:rsid w:val="006833FD"/>
    <w:rsid w:val="006A46D2"/>
    <w:rsid w:val="006D1B40"/>
    <w:rsid w:val="007107DB"/>
    <w:rsid w:val="0076203E"/>
    <w:rsid w:val="007A57B2"/>
    <w:rsid w:val="007E52E6"/>
    <w:rsid w:val="007E570A"/>
    <w:rsid w:val="00823225"/>
    <w:rsid w:val="00851857"/>
    <w:rsid w:val="00891ABE"/>
    <w:rsid w:val="008B0EB2"/>
    <w:rsid w:val="008C0E4B"/>
    <w:rsid w:val="00916069"/>
    <w:rsid w:val="0093211D"/>
    <w:rsid w:val="00936F17"/>
    <w:rsid w:val="009411DF"/>
    <w:rsid w:val="00946F70"/>
    <w:rsid w:val="00A336EB"/>
    <w:rsid w:val="00A34E8A"/>
    <w:rsid w:val="00A620AD"/>
    <w:rsid w:val="00AB5BE4"/>
    <w:rsid w:val="00AC6169"/>
    <w:rsid w:val="00AF12EC"/>
    <w:rsid w:val="00AF5280"/>
    <w:rsid w:val="00B13897"/>
    <w:rsid w:val="00B96EF2"/>
    <w:rsid w:val="00BB2867"/>
    <w:rsid w:val="00C9209B"/>
    <w:rsid w:val="00CF398A"/>
    <w:rsid w:val="00D035E0"/>
    <w:rsid w:val="00D216F9"/>
    <w:rsid w:val="00D21B72"/>
    <w:rsid w:val="00D5173A"/>
    <w:rsid w:val="00D83C1B"/>
    <w:rsid w:val="00DE7754"/>
    <w:rsid w:val="00E40F66"/>
    <w:rsid w:val="00F04924"/>
    <w:rsid w:val="00F43B92"/>
    <w:rsid w:val="00F45122"/>
    <w:rsid w:val="00F75007"/>
    <w:rsid w:val="00FE2ED6"/>
    <w:rsid w:val="00FE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E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96EF2"/>
    <w:pPr>
      <w:keepNext/>
      <w:numPr>
        <w:numId w:val="1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vantGarde Md BT" w:hAnsi="AvantGarde Md BT"/>
      <w:sz w:val="32"/>
      <w:szCs w:val="20"/>
    </w:rPr>
  </w:style>
  <w:style w:type="paragraph" w:styleId="Nagwek2">
    <w:name w:val="heading 2"/>
    <w:basedOn w:val="Normalny"/>
    <w:next w:val="Normalny"/>
    <w:qFormat/>
    <w:rsid w:val="00B96EF2"/>
    <w:pPr>
      <w:keepNext/>
      <w:pBdr>
        <w:top w:val="single" w:sz="6" w:space="22" w:color="000000"/>
        <w:left w:val="single" w:sz="6" w:space="1" w:color="000000"/>
        <w:bottom w:val="single" w:sz="6" w:space="1" w:color="000000"/>
        <w:right w:val="single" w:sz="6" w:space="0" w:color="000000"/>
      </w:pBdr>
      <w:jc w:val="center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B96EF2"/>
    <w:pPr>
      <w:keepNext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0" w:color="000000"/>
      </w:pBdr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B96EF2"/>
    <w:pPr>
      <w:keepNext/>
      <w:pBdr>
        <w:top w:val="single" w:sz="6" w:space="14" w:color="000000"/>
        <w:left w:val="single" w:sz="6" w:space="1" w:color="000000"/>
        <w:bottom w:val="single" w:sz="6" w:space="23" w:color="000000"/>
        <w:right w:val="single" w:sz="6" w:space="0" w:color="000000"/>
      </w:pBdr>
      <w:ind w:right="972"/>
      <w:jc w:val="center"/>
      <w:outlineLvl w:val="3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96EF2"/>
    <w:pPr>
      <w:tabs>
        <w:tab w:val="left" w:pos="142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pacing w:val="20"/>
      <w:sz w:val="20"/>
      <w:szCs w:val="20"/>
    </w:rPr>
  </w:style>
  <w:style w:type="paragraph" w:styleId="Legenda">
    <w:name w:val="caption"/>
    <w:basedOn w:val="Normalny"/>
    <w:next w:val="Normalny"/>
    <w:qFormat/>
    <w:rsid w:val="00B96EF2"/>
    <w:pPr>
      <w:framePr w:w="1672" w:h="850" w:hRule="exact" w:hSpace="142" w:wrap="auto" w:vAnchor="page" w:hAnchor="page" w:x="9766" w:y="11906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13" w:line="100" w:lineRule="atLeast"/>
      <w:jc w:val="center"/>
    </w:pPr>
    <w:rPr>
      <w:rFonts w:ascii="Arial" w:hAnsi="Arial"/>
      <w:b/>
      <w:bCs/>
    </w:rPr>
  </w:style>
  <w:style w:type="paragraph" w:customStyle="1" w:styleId="Obszartekstu">
    <w:name w:val="Obszar tekstu"/>
    <w:basedOn w:val="Normalny"/>
    <w:rsid w:val="00B96EF2"/>
    <w:pPr>
      <w:tabs>
        <w:tab w:val="left" w:pos="142"/>
      </w:tabs>
      <w:autoSpaceDE w:val="0"/>
      <w:autoSpaceDN w:val="0"/>
      <w:adjustRightInd w:val="0"/>
      <w:jc w:val="center"/>
    </w:pPr>
    <w:rPr>
      <w:rFonts w:ascii="Arial" w:hAnsi="Arial" w:cs="Arial"/>
      <w:sz w:val="20"/>
    </w:rPr>
  </w:style>
  <w:style w:type="paragraph" w:customStyle="1" w:styleId="Tytu1">
    <w:name w:val="Tytuł 1"/>
    <w:basedOn w:val="Normalny"/>
    <w:next w:val="Normalny"/>
    <w:rsid w:val="00B96EF2"/>
    <w:pPr>
      <w:keepNext/>
      <w:autoSpaceDE w:val="0"/>
      <w:autoSpaceDN w:val="0"/>
      <w:adjustRightInd w:val="0"/>
      <w:jc w:val="center"/>
      <w:outlineLvl w:val="0"/>
    </w:pPr>
    <w:rPr>
      <w:rFonts w:ascii="AvantGarde Md BT" w:hAnsi="AvantGarde Md BT"/>
      <w:sz w:val="32"/>
      <w:szCs w:val="32"/>
    </w:rPr>
  </w:style>
  <w:style w:type="paragraph" w:styleId="Nagwek">
    <w:name w:val="header"/>
    <w:basedOn w:val="Normalny"/>
    <w:next w:val="Obszartekstu"/>
    <w:rsid w:val="00B96EF2"/>
    <w:pPr>
      <w:keepNext/>
      <w:tabs>
        <w:tab w:val="center" w:pos="4536"/>
        <w:tab w:val="right" w:pos="9072"/>
      </w:tabs>
      <w:autoSpaceDE w:val="0"/>
      <w:autoSpaceDN w:val="0"/>
      <w:adjustRightInd w:val="0"/>
      <w:spacing w:before="240" w:after="120"/>
    </w:pPr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semiHidden/>
    <w:rsid w:val="00B96EF2"/>
    <w:pPr>
      <w:framePr w:w="8017" w:h="1616" w:hRule="exact" w:hSpace="142" w:wrap="around" w:vAnchor="page" w:hAnchor="page" w:x="1475" w:y="1135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semiHidden/>
    <w:unhideWhenUsed/>
    <w:rsid w:val="002F4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49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4F8C0-D88D-408F-A748-4AEE8B73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Firma Handlowa Sporting s</vt:lpstr>
    </vt:vector>
  </TitlesOfParts>
  <Company>Filar Projekt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Handlowa Sporting s</dc:title>
  <dc:creator>Trybuszewski</dc:creator>
  <cp:lastModifiedBy>x</cp:lastModifiedBy>
  <cp:revision>18</cp:revision>
  <cp:lastPrinted>2017-03-09T16:12:00Z</cp:lastPrinted>
  <dcterms:created xsi:type="dcterms:W3CDTF">2016-01-08T12:21:00Z</dcterms:created>
  <dcterms:modified xsi:type="dcterms:W3CDTF">2017-03-23T13:44:00Z</dcterms:modified>
</cp:coreProperties>
</file>